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Охранатруда</w:t>
            </w:r>
            <w:r>
              <w:rPr/>
              <w:t xml:space="preserve"> - система сохранения жизни и здоровья работников впроцессе трудовой деятельности, включающая в себя правовые,социально-экономические, организационно-технические,санитарно-гигиенические, лечебно-профилактические, реабилитационныеи иные мероприятия.</w:t>
            </w:r>
            <w:br/>
            <w:br/>
            <w:r>
              <w:rPr>
                <w:b w:val="1"/>
                <w:bCs w:val="1"/>
              </w:rPr>
              <w:t xml:space="preserve">Специальная оценка условий труда (далее - СОУТ)</w:t>
            </w:r>
            <w:r>
              <w:rPr/>
              <w:t xml:space="preserve"> – этокомплекс мероприятий, цель которого – установить наличие вредныхфакторов на каждом рабочем месте и присвоить ему класс риска(Федеральный закон от 28.12.13 № 426-ФЗ «О специальной оценкеусловий труда»).</w:t>
            </w:r>
            <w:br/>
            <w:br/>
            <w:br/>
            <w:br/>
            <w:r>
              <w:rPr/>
              <w:t xml:space="preserve">В соответствии с требованиями Трудового Кодекса РФ и Федеральногозакона от 28 декабря 2013 г. № 426-ФЗ «О специальной оценке условийтруда» в ФГКУ «Волжский СЦ МЧС России» в 2023 году былапроведена специальная оценка условий труда 101 рабочего места.</w:t>
            </w:r>
            <w:br/>
            <w:br/>
            <w:br/>
            <w:br/>
            <w:r>
              <w:rPr/>
              <w:t xml:space="preserve">В соответствии с приказом начальника ФГКУ «Волжский СЦ МЧС России»от 21.04.2023 № 148 «О проведении специальной оценки условий труда»создана комиссия по проведению специальной оценки условийтруда.</w:t>
            </w:r>
            <w:br/>
            <w:br/>
            <w:r>
              <w:rPr/>
              <w:t xml:space="preserve">Для проведения специальной оценки условий труда рабочих мест (далее- СОУТ) была привлечена аккредитованная организация ООО «Самарскийделовой центр охраны труда» на основании государственного контракта0342100011323000007_46901 от 28 февраля 2023 г. ООО «Самарскийделовой центр охраны труда» входит в реестр аккредитованныхорганизаций, проводящих специальную оценку условий труда №441 от 19января 2017 г., эксперты организации также имеют сертификаты направо выполнения работ по специальной оценки условий труда.</w:t>
            </w:r>
            <w:br/>
            <w:br/>
            <w:r>
              <w:rPr/>
              <w:t xml:space="preserve">Результаты представлены в картах СОУТ по условиям труда, своднойведомости результатов проведения СОУТ. По результатам СОУТразработан перечень мероприятий по улучшению и оздоровлению условийтруда. Также была проведена дополнительная работа по улучшению иоздоровлению условий труда, предписанных в перечне мероприятий. Попроведенным замерам аттестующей организацией были переданырезультаты, представленные в картах СОУТ по условиям труда.</w:t>
            </w:r>
            <w:br/>
            <w:br/>
            <w:r>
              <w:rPr/>
              <w:t xml:space="preserve">По итогам СОУТ проводится следующая работа: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3.1. условий труда, в виде повышенной оплатытруда;</w:t>
            </w:r>
            <w:br/>
            <w:br/>
            <w:r>
              <w:rPr/>
              <w:t xml:space="preserve"> - предоставляются компенсации работникам, занятых на рабочихместах с подклассом 3.2. условий труда, в виде повышенной оплатытруда и ежегодного дополнительного отпуска;</w:t>
            </w:r>
            <w:br/>
            <w:br/>
            <w:r>
              <w:rPr/>
              <w:t xml:space="preserve"> - обеспечена бесплатная выдача молока или других равноценныхпищевых продуктов работникам, занятых на работах с вреднымиусловиями труда (слесарю аварийно-восстановительных работ,слесарю-сантехнику);</w:t>
            </w:r>
            <w:br/>
            <w:br/>
            <w:r>
              <w:rPr/>
              <w:t xml:space="preserve">Далее карты СОУТ были направлены на хранение и дальнейшееиспользование.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2026-01-09T23:26:56+03:00</dcterms:created>
  <dcterms:modified xsi:type="dcterms:W3CDTF">2026-01-09T23:26:56+03:00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