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в честь дня России присоединилсяк Всероссийской акции «#РодинойГоржусь»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15.06.202616:06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в честь дня России присоединился кВсероссийской акции «#РодинойГоржусь»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акции«#РодинойГоржусь» формата Музыкально-поэтический вечер «О России слюбовью», в Волжском спасательном центре был организованпраздничный концерт, где военнослужащие исполняли стихотворения имузыкальные произведения о Родине. Также в рамках этой же акции,военнослужащие посетили тематический концерт в ДК «Нефтяник», гдеартисты также представили программу, посвященную Родине.</w:t>
            </w:r>
            <w:br/>
            <w:br/>
            <w:r>
              <w:rPr/>
              <w:t xml:space="preserve">В рамках акции «Окна России», военнослужащие продемонстрировалисвои творческие способности, оформив окна помещений тематическимиизображениями, посвященными Родине. Эти яркие аппликации сталисвоеобразным гимном России, украсившим территорию Центра.</w:t>
            </w:r>
            <w:br/>
            <w:br/>
            <w:r>
              <w:rPr/>
              <w:t xml:space="preserve">В рамках акции «Цветы России» военнослужащие спасательного центраприняли активное участие в посадке цветов на территорииспасательного центра. Это символичное действие – выражение заботы онашей земле, символ роста и развития, подобно тому, как растет иразвивается наша страна.</w:t>
            </w:r>
            <w:br/>
            <w:br/>
            <w:r>
              <w:rPr/>
              <w:t xml:space="preserve">Все эти мероприятия, объединенные общей идеей акции«#РодинойГоржусь», подчеркнули незыблемую важность государственныхпраздников, которые объединяют нас, напоминают о нашей истории,культуре и тех ценностях, которые делают Россию сильной и великой.Военнослужащие Волжского спасательного центра МЧС России вочередной раз продемонстрировали свою готовность служить Отечеству,хранить его традиции и трудиться на благо нашей 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2026-06-15T20:47:02+03:00</dcterms:created>
  <dcterms:modified xsi:type="dcterms:W3CDTF">2026-06-15T20:47:02+03:00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