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почтили память товарищей, погибших приисполнении служебного долга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24.04.202610:04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почтили память товарищей, погибших при исполнениислужебного долга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Ежегодно впоследнюю пятницу апреля сотрудники МЧС России вспоминают своихколлег, погибших при исполнении служебного долга. Этот день былофициально установлен руководством министерства в 2012 году с цельюсохранения памяти о погибших сотрудниках, а также поддержки ихсемей.</w:t>
            </w:r>
            <w:br/>
            <w:br/>
            <w:r>
              <w:rPr/>
              <w:t xml:space="preserve">В рамках памятного мероприятия с речью выступил начальник Волжскогоспасательного центра. Он подчеркнул важность сохранения памяти опогибших при исполнении служебного долга товарищей, чей подвигслужит нравственным ориентиром для всех поколений спасателей. Послевыступления была объявлена минута молчания в память о погибшихсотрудниках, где в полной тишине каждый смог мысленно отдать даньуважения отважным спасателям.</w:t>
            </w:r>
            <w:br/>
            <w:br/>
            <w:r>
              <w:rPr/>
              <w:t xml:space="preserve">Завершилось мероприятие возложением цветов к памятнику, открытому в2025 году в честь погибших сотрудников при исполнении служебногодолга Волжского спасательного центра. Этот монумент стал символомвечной памяти и благодарности за совершённые подвиги.</w:t>
            </w:r>
            <w:br/>
            <w:br/>
            <w:r>
              <w:rPr/>
              <w:t xml:space="preserve">Ежегодно военнослужащие центра приводят в порядок места воинскихзахоронений, очищают могилы и обелиски от сухостоя и листьев,проводят работы по обновлению краски памятников и оград, убираютприлегающие территории от сухих веток и мусора.</w:t>
            </w:r>
            <w:br/>
            <w:br/>
            <w:r>
              <w:rPr/>
              <w:t xml:space="preserve">Подвиг спасателей, отдавших свои жизни во имя спасения людей,бессмертен. Их помнят не только близкие, но и коллеги, а также те,кому они сохранили жизнь ценою своей собственной. Беззаветноеслужение профессиональному долгу является достойным примером длямолодых сотрудников, которые бережно сохраняют и продолжают славныетрадиции, заложенные старшим поколением.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2026-07-02T01:38:30+03:00</dcterms:created>
  <dcterms:modified xsi:type="dcterms:W3CDTF">2026-07-02T01:38:30+03:00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