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1 место вежегодных соревнованиях по ликвидации последствий 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1 место в ежегодныхсоревнованиях по ликвидации последствий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мартапрошел первый этап ежегодных соревнований на звание «Лучшая командаМЧС России по проведению аварийно-спасательных работ при ликвидациичрезвычайных ситуаций на автотранспорте в 2026 году».</w:t>
            </w:r>
            <w:br/>
            <w:br/>
            <w:r>
              <w:rPr/>
              <w:t xml:space="preserve">Организатором состязаний выступило областное управление МЧСРоссии.</w:t>
            </w:r>
            <w:br/>
            <w:br/>
            <w:r>
              <w:rPr/>
              <w:t xml:space="preserve">В соревнованиях приняли участие команды из пожарно-спасательныхподразделений региона, чья главная цель – повышениепрофессионального мастерства.</w:t>
            </w:r>
            <w:br/>
            <w:br/>
            <w:r>
              <w:rPr/>
              <w:t xml:space="preserve">Спасателям из Самары, Тольятти, Сызрани, а также представителямСпециального управления ФПС № 39 МЧС России и Волжскогоспасательного центра предстояло продемонстрировать свои навыки вликвидации последствий различных ДТП.</w:t>
            </w:r>
            <w:br/>
            <w:br/>
            <w:r>
              <w:rPr/>
              <w:t xml:space="preserve">Задания включали в себя оперативное проникновение в поврежденныйавтомобиль, оказание первой помощи пострадавшим и их безопасноеизвлечение для дальнейшей передачи бригадам скорой помощи.Финальным испытанием стало тушение условного пожара в багажномотсеке.</w:t>
            </w:r>
            <w:br/>
            <w:br/>
            <w:r>
              <w:rPr/>
              <w:t xml:space="preserve">По итогам напряженной борьбы победу одержала команда Волжскогоспасательного центра (г. Самара). Победителям вручили кубок идипломы.</w:t>
            </w:r>
            <w:br/>
            <w:br/>
            <w:r>
              <w:rPr/>
              <w:t xml:space="preserve">Спасательный центр гордится своими профессионалами!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2026-07-22T04:44:19+03:00</dcterms:created>
  <dcterms:modified xsi:type="dcterms:W3CDTF">2026-07-22T04:44:19+03:00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