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состоялись традиционныемасленичные гуляния!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состоялись традиционные масленичныегуляния!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водворе офицерского общежития спасательного центра состоялосьпраздничное мероприятие для военнослужащих и их детей, посвящённоеМасленице — древнему русскому празднику проводов зимы и встречивесны.</w:t>
            </w:r>
            <w:br/>
            <w:br/>
            <w:r>
              <w:rPr/>
              <w:t xml:space="preserve">Гостей встречали весёлые аниматоры, а дети с восторгом участвовалив конкурсах и эстафетах, демонстрируя неиссякаемую энергию ирадость.</w:t>
            </w:r>
            <w:br/>
            <w:br/>
            <w:r>
              <w:rPr/>
              <w:t xml:space="preserve">Для обеспечения комфортных условий были развёрнуты мобильные пунктыобогрева. В течение всех гуляний гостям предлагали традиционноеугощение: горячий чай, свежеиспечённые блины.</w:t>
            </w:r>
            <w:br/>
            <w:br/>
            <w:r>
              <w:rPr/>
              <w:t xml:space="preserve">Мероприятие позволило участникам отдохнуть в кругу коллег иблизких, зарядившись положительными эмоциями и встретить весну повсем русским традициям!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2026-03-03T19:21:12+03:00</dcterms:created>
  <dcterms:modified xsi:type="dcterms:W3CDTF">2026-03-03T19:21:12+03:00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