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торжественномконцерте «Во славу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торжественном концерте «Вославу 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ДК«Нефтяник» состоялся торжественный концерт, приуроченный ко Днюзащитника Отечества. </w:t>
            </w:r>
            <w:br/>
            <w:br/>
            <w:r>
              <w:rPr/>
              <w:t xml:space="preserve">Выдающимся жителям Куйбышевского района были сказаны тёплые слова,и исполнены памятные песни. Выступали артисты, которые не развыступали «за ленточкой» — в прифронтовой зоне, госпиталях иблиндажах.</w:t>
            </w:r>
            <w:br/>
            <w:br/>
            <w:r>
              <w:rPr/>
              <w:t xml:space="preserve">В рамках торжественного мероприятия ряду военнослужащихспасательного центра были вручены почетные грамоты и ценныеподарки.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2026-06-10T06:21:47+03:00</dcterms:created>
  <dcterms:modified xsi:type="dcterms:W3CDTF">2026-06-10T06:21:47+03:00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