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«Академии гражданской защиты МЧС России им.генерал-лейтенанта Д.И. Михайлика» посетили Музей-галерею«Заварка»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«Академии гражданской защиты МЧС России им.генерал-лейтенанта Д.И. Михайлика» посетили Музей-галерею«Заварка»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январякурсанты посетили музей‑галерею «Заварка» — современное выставочноепространство, расположенное в историческом центре Самары. Музейзанимает дом, некогда принадлежавший мещанину Михаилу ДементьевичуМаштакову.</w:t>
            </w:r>
            <w:br/>
            <w:br/>
            <w:r>
              <w:rPr/>
              <w:t xml:space="preserve">В ходе экскурсии курсанты погрузились в историю феномена «доходногодома», узнали об особенностях реставрации здания и проследилиувлекательный путь архитектурного памятника — от жилого дома досовременной музей‑галереи.</w:t>
            </w:r>
            <w:br/>
            <w:br/>
            <w:r>
              <w:rPr/>
              <w:t xml:space="preserve">Экскурсия оставила у курсантов незабываемые впечатления.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2026-07-22T04:55:50+03:00</dcterms:created>
  <dcterms:modified xsi:type="dcterms:W3CDTF">2026-07-22T04:55:50+03:00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