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Длясовершенствования практических навыков и повышения качестваподготовки курсанты 4 курса командно-инженерного факультета«Академии гражданской защиты МЧС России имени генерал-лейтенантаД.И. Михайлика» прибыли в Волжский спасательный центр дляпрохождения производственной практики.</w:t>
            </w:r>
            <w:br/>
            <w:br/>
            <w:r>
              <w:rPr/>
              <w:t xml:space="preserve">С целью обеспечения эффективного обучения курсанты были назначенына должности командиров взводов, за каждым из них закрепленруководитель практики из числа офицеров спасательного центра.</w:t>
            </w:r>
            <w:br/>
            <w:br/>
            <w:r>
              <w:rPr/>
              <w:t xml:space="preserve">В ходе практики курсанты закрепят теоретические знания, полученныев процессе обучения, и приобретут ценные профессиональные навыки,необходимые для 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В рамках практики курсанты получат практический опыт по переводутехники на осенне-зимний режим эксплуатации. Курсанты также углубятсвои технические знания, полученные на кафедре эксплуатациитранспортно-технологических машин и комплексов, изучат правилаэксплуатации, хранения, заправки, технического обслуживания,ремонта и сервиса спасательной техники и базовых машин, а такжеосвоят порядок оформления и ведения документации.</w:t>
            </w:r>
            <w:br/>
            <w:br/>
            <w:r>
              <w:rPr/>
              <w:t xml:space="preserve">Кроме того, курсанты ознакомились с историей создания спасательногоцентра, его организационной структурой, возможностямиподразделений, техническим оснащением, также посетили историческиймузей центра.</w:t>
            </w:r>
            <w:br/>
            <w:br/>
            <w:r>
              <w:rPr/>
              <w:t xml:space="preserve">Производственная практика курсантов продлится до 12 октября.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2026-07-22T06:53:39+03:00</dcterms:created>
  <dcterms:modified xsi:type="dcterms:W3CDTF">2026-07-22T06:53:39+03:00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