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13 января по 7 февраля в Волжском спасательном центрепроходят занятия по вождению с водительским составом сборовдоподготовки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С13 января по 7 февраля в Волжском спасательном центре проходятзанятия по вождению с водительским составом сборовдоподготовки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подготовки водительского состава и расписанием занятийФГКУ «Волжский СЦ МЧС России» прошли занятия по вождению ссовершением 100 километрового дневного и ночного марша ипроведением тактико-специального занятия с совершением 300километрового марша.</w:t>
            </w:r>
            <w:br/>
            <w:br/>
            <w:r>
              <w:rPr/>
              <w:t xml:space="preserve">С личным составом сборов доподготовки водителей было проведенозанятие по вождению с выполнением упражнений в соответствии сКурсом вождения (КВ-92). К занятию по вождению допускался личныйсостав, усвоивший условия выполнения упражнений, сдавший зачет поправилам дорожного движения и требованиям безопасности привождении.</w:t>
            </w:r>
            <w:br/>
            <w:br/>
            <w:r>
              <w:rPr/>
              <w:t xml:space="preserve">Совершен 100 километровый дневной и ночной марш, занятияпроводились в строгом соответствии с Курсом вождения (КВ-92),наставлением по автомобильной службе и программой доподготовкиводителей.</w:t>
            </w:r>
            <w:br/>
            <w:br/>
            <w:r>
              <w:rPr/>
              <w:t xml:space="preserve">К участию в 100 километровом дневном и ночном маршах допускалсяличный состав водителей, сдавших зачет по правилам дорожногодвижения и отработавших упражнения по вождению машин</w:t>
            </w:r>
            <w:br/>
            <w:r>
              <w:rPr/>
              <w:t xml:space="preserve">с положительной оценкой, усвоивших требования безопасности присовершении марша.</w:t>
            </w:r>
            <w:br/>
            <w:br/>
            <w:r>
              <w:rPr/>
              <w:t xml:space="preserve">Проведены тактико-специальные занятия с совершением 300километрового марша, к участию допускали водителей, отработавшихупражнения по вождению машин с положительной оценкой, прошедших 100километровые дневной и ночные марши, усвоивших требованиябезопасности при совершении марша и сдавших зачет.</w:t>
            </w:r>
            <w:br/>
            <w:br/>
            <w:r>
              <w:rPr/>
              <w:t xml:space="preserve">По окончании, водителей, отработавших программу доподготовки исдавших экзамен, допустили к самостоятельному управлениюавтомобилями и присвоили квалификацию «водитель III класса».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2026-07-02T07:24:04+03:00</dcterms:created>
  <dcterms:modified xsi:type="dcterms:W3CDTF">2026-07-02T07:24:04+03:00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