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«Волжский СЦ МЧС России» отмечает День государственногофлага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«Волжский СЦ МЧС России» отмечает День государственного флагаРоссийской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- один из наиболеезначимых праздников в стране.</w:t>
            </w:r>
            <w:br/>
            <w:br/>
            <w:r>
              <w:rPr/>
              <w:t xml:space="preserve">22 августа 1991 года Верховный Совет РСФСР утвердил триколоргосударственным символом страны. По одной из версий, белый цветсимволизирует чистоту и независимость, синий - веру ипреданность,</w:t>
            </w:r>
            <w:br/>
            <w:r>
              <w:rPr/>
              <w:t xml:space="preserve">а красный - смелость и решительность.</w:t>
            </w:r>
            <w:br/>
            <w:br/>
            <w:r>
              <w:rPr/>
              <w:t xml:space="preserve"> «Огнеборцы и спасатели всегда готовы прийти на помощь людям вбеде, проявляя чистоту и независимость в своих действиях. Верностьи преданность своему делу помогают им успешно выполнять своизадачи. А смелость и решительность позволяют преодолеватьтрудности и спасать жизни людей», - сказал глава МЧС РоссииАлександр Куренков.</w:t>
            </w:r>
            <w:br/>
            <w:br/>
            <w:r>
              <w:rPr/>
              <w:t xml:space="preserve">Под звуки гимна Российской Федерации личный состав центра принялучастие в церемонии поднятия Государственного флага, как символапатриотизма и единства народа.</w:t>
            </w:r>
            <w:br/>
            <w:r>
              <w:rPr/>
              <w:t xml:space="preserve">В этот праздничный день военнослужащие центра совместно сМуниципальным бюджетным учреждением Куйбышевского внутригородскогоокруга Самара Молодежный Центр «Диалог» приняли участие в акции«Под флагом едины».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2026-04-17T22:28:22+03:00</dcterms:created>
  <dcterms:modified xsi:type="dcterms:W3CDTF">2026-04-17T22:28:22+03:00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