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Спасательного центра приступили к выполнениюзадач в Луганской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Спасательного центра приступили к выполнению задач вЛуганской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ПиротехникиВолжского спасательного центра приступили к выполнению задач вЛуганской области. Сводная группировка состоит из 54 представителейСпециализированного отряда ГУ МЧС России по г. Севастополю, Центрапо проведению спасательных операций особого риска «Лидер»,Волжского, Донского, Ногинского спасательных центров и Уральскогоучебно-спасательного центров ведомства.</w:t>
            </w:r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  <w:r>
              <w:rPr/>
              <w:t xml:space="preserve">Для восстановления инфраструктуры областей в первую очередьнеобходимо провести очистку местности от взрывоопасных предметов.Именно эту важную и опасную задачу уже третий год храбро иметодично выполняют наши саперы.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2025-10-27T17:46:24+03:00</dcterms:created>
  <dcterms:modified xsi:type="dcterms:W3CDTF">2025-10-27T17:46:24+03:00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