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Группировки спасательного центра выполняют задачи наподтопленных территориях Самарской и Оренбургской 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Группировки спасательного центра выполняют задачи на подтопленныхтерриториях Самарской и Оренбургской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сегодняшнийдень, три группировки Спасательного центра выполняют задачи поликвидации последствий чрезвычайных ситуаций, связанных сподтоплением и нарушением условий жизнедеятельности населения натерритории Самарской и Оренбургской областей.</w:t>
            </w:r>
            <w:br/>
            <w:br/>
            <w:r>
              <w:rPr/>
              <w:t xml:space="preserve">В населенном пункте Большая Глушица Самарской области работает однагруппировка в составе 5 единиц техники и 30 человек личногосостава.</w:t>
            </w:r>
            <w:br/>
            <w:br/>
            <w:r>
              <w:rPr/>
              <w:t xml:space="preserve">Еще две группировки в составе 32 человек личного состава и 10единиц техники ведут работы на территории населённых пунктовБузулук и Акбулак Оренбургской области</w:t>
            </w:r>
            <w:br/>
            <w:br/>
            <w:r>
              <w:rPr/>
              <w:t xml:space="preserve">На данный момент группировки центра ведут активную работу поэвакуации населения с подтопленных территорий, оказанию помощинаселению в виде подвоза продуктов, а также проводят воздушнуюразведку местности с помощью беспилотных летательных аппаратов.</w:t>
            </w:r>
            <w:br/>
            <w:br/>
            <w:r>
              <w:rPr/>
              <w:t xml:space="preserve">Всего, силами спасательного центра, с подтопленных территорий былоэвакуировано уже более 250 человек, в том числе 95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2026-04-30T05:03:07+03:00</dcterms:created>
  <dcterms:modified xsi:type="dcterms:W3CDTF">2026-04-30T05:03:07+03:00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