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Волжского спасательного центра заняла 1место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Волжского спасательного центра заняла 1 место всоревнованиях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2024года, в г. Сызрань состоялись соревнования по мини-футболу средикоманд подразделений МЧС России по Самарской области, в которыхпринимали участие 8 команд. Команда Волжского спасательного центравырвалась в финал и заняла почетное первое место, забив в общейсложности 14 мячей за 3 матча, и не потерпев ни одногопоражения!</w:t>
            </w:r>
            <w:br/>
            <w:br/>
            <w:r>
              <w:rPr/>
              <w:t xml:space="preserve">Нашим спортсменам вручили диплом и кубок чемпионов по мини-футболусреди команд МЧС России по Самарской области!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2026-06-10T10:09:05+03:00</dcterms:created>
  <dcterms:modified xsi:type="dcterms:W3CDTF">2026-06-10T10:09:05+03:00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