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вобеспечении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обеспечениибезопасности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 с 18 на 19 января на территории Самарской областипрошли без происшествий.</w:t>
            </w:r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полевая кухня с горячим чаем ибутербродами, а также световые башни.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 и пострадавших.</w:t>
            </w:r>
            <w:br/>
            <w:br/>
            <w:r>
              <w:rPr/>
              <w:t xml:space="preserve">Всего в обеспечении безопасности Крещенских купаний былозадействовано 36 человек и 5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2026-06-10T06:23:21+03:00</dcterms:created>
  <dcterms:modified xsi:type="dcterms:W3CDTF">2026-06-10T06:23:21+03:00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