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строевой смотр зимнейформы одежды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строевой смотр зимней формыодежды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центрепрошел смотр зимней формы одежды.</w:t>
            </w:r>
            <w:br/>
            <w:br/>
            <w:r>
              <w:rPr/>
              <w:t xml:space="preserve">Целью мероприятия является проверка готовности личного состава кпереходу на зимнюю форму одежды. В ходе строевого смотра былпроверен внешний вид военнослужащих, наличие форменногообмундирования, жетонов и документов.</w:t>
            </w:r>
            <w:br/>
            <w:br/>
            <w:r>
              <w:rPr/>
              <w:t xml:space="preserve">Подобные строевые смотры способствуют повышению строевой культуры ивыучки, помогают укреплению дисциплины, организованности иуставного порядка в подразделениях.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2026-01-12T07:03:52+03:00</dcterms:created>
  <dcterms:modified xsi:type="dcterms:W3CDTF">2026-01-12T07:03:52+03:00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