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Волжскому спасательному центру МЧС России 65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Волжскому спасательному центру МЧС России 65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августаВолжский спасательный центр МЧС России отметил 65-летнюю годовщинусо дня образования. В этот торжественный день поздравленияпринимали командование, ветераны и личный состав центра.</w:t>
            </w:r>
            <w:br/>
            <w:br/>
            <w:r>
              <w:rPr/>
              <w:t xml:space="preserve">На торжественной части мероприятия директор Департаментаспасательных формирований генерал-лейтенант Игорь ВладимировичКутровский передал личному составу и ветеранам поздравления отМинистра МЧС России генерал-лейтенанта Александра ВячеславовичаКуренкова: «На вашем счету сотни спасенных человеческих жизней.Высокий профессионализм помогает вам достойно и самоотверженнопродолжать выполнять поставленные задачи на благо РоссийскойФедерации».</w:t>
            </w:r>
            <w:br/>
            <w:br/>
            <w:r>
              <w:rPr/>
              <w:t xml:space="preserve">За заслуги в предупреждении и ликвидации чрезвычайных ситуаций отПрезидента Российской Федерации Владимира Путина коллективуспасательного объявлена благодарность.</w:t>
            </w:r>
            <w:br/>
            <w:br/>
            <w:r>
              <w:rPr/>
              <w:t xml:space="preserve">За профессионализм и особые успехи в выполнении задач попредназначению ряд военнослужащих Волжского спасательного центрабыли награждены ведомственными наградами и знаками отличия«Академии Гражданской Защиты МЧС России им. генерал-лейтенанта Д.И.Михайлика».</w:t>
            </w:r>
            <w:br/>
            <w:br/>
            <w:r>
              <w:rPr/>
              <w:t xml:space="preserve">Начальником Департамента спасательных формирований МЧС Россиигенерал-лейтенантом Кутровским И.В. были вручены Почётные грамотыПрезидента Российской Федерации, медали МЧС России «Заразминирование», «За безупречную службу», нагрудные знаки «Зазаслуги», а также наручные часы в наградном исполнении.</w:t>
            </w:r>
            <w:br/>
            <w:br/>
            <w:r>
              <w:rPr/>
              <w:t xml:space="preserve">Начальник Академии гражданской защиты МЧС России генерал-лейтенантПанченков В.В. наградил знаками отличия Академии «За заслуги ивклад» III и IV степени военнослужащих центра - выпускниковАкадемии, а также военнослужащих, внесших большой вклад ввоспитание и обучение вверенного личного состава.</w:t>
            </w:r>
            <w:br/>
            <w:br/>
            <w:r>
              <w:rPr/>
              <w:t xml:space="preserve">За образцовое выполнение служебных обязанностей, высокие достиженияв службе, высокий профессионализм, отличные результаты в служебнойдеятельности двум военнослужащим присвоены очередные воинскиезвания. Капитану Кулибабе Е.А. присвоено очередное воинское звание«майор» досрочно. Прапорщику Фияткину А.А, присвоено очередноевоинское звание на ступень выше, предусмотренного штатом длязанимаемой им должности «старший прапорщик».</w:t>
            </w:r>
            <w:br/>
            <w:br/>
            <w:r>
              <w:rPr/>
              <w:t xml:space="preserve">Помимо этого все военнослужащие, члены их семей, гоститоржественного мероприятия могли посетить выставку техникиспасательного центра, выполняющей различные задачи по спасениюлюдей. Среди представленных образцов: инженерная техника,автомобили разминирования, тылового и медицинского обеспечения,РХБЗ и связи.</w:t>
            </w:r>
            <w:br/>
            <w:br/>
            <w:r>
              <w:rPr/>
              <w:t xml:space="preserve">Подводя итоги, можно сказать, что праздничные мероприятия по случаююбилея части прошли в обстановке действительно знаменательногособытия. Концерт, прошедший в ДК «Нефтяник» по окончанииторжественной части, в организации и проведении которого принималиучастие как военнослужащие центра, так и приглашённые артисты,также никого не оставил равнодушным. Особую благодарность выражаемколлективам и артистам, принявшим участие в празднике - Шоу Группе«NEW FACE», народному ансамблю русской песни «Забавушка»,танцевальному дуэту «Heaven», а также Зарине Ерофеевой! Всем гостями участникам юбилейных мероприятий 65-й день рождения частизапомнится надолго!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2026-03-22T12:52:59+03:00</dcterms:created>
  <dcterms:modified xsi:type="dcterms:W3CDTF">2026-03-22T12:52:59+03:00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