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дневного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дневного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всегда открыт для юных посетителей. В минувшуюсреду наш центр посетили воспитанники дневного лагеря «Островок».Экскурсия началась с рассказа об истории образования Волжскогоспасательного центра,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дня, продемонстрировали быт иместа проживания военнослужащих срочной службы, учебные классы, атакже питомник служебных собак. </w:t>
            </w:r>
            <w:br/>
            <w:br/>
            <w:r>
              <w:rPr/>
              <w:t xml:space="preserve">Ребята своими глазами увидели, где и как живут солдаты, посетилиучебный корпус, где попробовали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Особенно ребятам понравилось в питомнике служебных собак, где онипознакомились с мохнатыми друзьями.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2025-10-28T00:41:38+03:00</dcterms:created>
  <dcterms:modified xsi:type="dcterms:W3CDTF">2025-10-28T00:41:38+03:00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