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участиево Всероссийских командно-штабных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воВсероссийских командно-штабных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«О мероприятиях по подготовке и проведениюкомандо-штабного учения с органами управления и силами единойгосударственной системы предупреждения и ликвидации чрезвычайныхситуаций» Волжский спасательный центр принял участие вкомандно-штабных учениях с органами управления и системами РСЧС поотработке вопросов ликвидации чрезвычайных ситуаций, возникающих врезультате природных пожаров, защиты населённых пунктов, объектовэкономики и социальной инфраструктуры от лесных пожаров, а также избезаварийного пропуска весеннего половодья в 2023 году.</w:t>
            </w:r>
            <w:br/>
            <w:br/>
            <w:r>
              <w:rPr/>
              <w:t xml:space="preserve">В ходе командно-штабных учений отрабатывались действия, связанные стушением лесного пожара и эвакуации населения в случаенеобходимости. Были выполнены следующие 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функционированиячрезвычайной ситуации;</w:t>
            </w:r>
            <w:br/>
            <w:br/>
            <w:r>
              <w:rPr/>
              <w:t xml:space="preserve">- уточнен План действий ФГКУ «Волжский СЦ МЧС России» привозникновении чрезвычайных ситуаций в мирное время;</w:t>
            </w:r>
            <w:br/>
            <w:br/>
            <w:r>
              <w:rPr/>
              <w:t xml:space="preserve">- приведена в готовность аэромобильная группировка в количестве 26человек личного состава и 5 единиц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совершен марш в зону ЧС;</w:t>
            </w:r>
            <w:br/>
            <w:br/>
            <w:r>
              <w:rPr/>
              <w:t xml:space="preserve">- по прибытии в зону ЧС личный состав АМГ перешел в оперативноеподчинение Главного управления МЧС России по Самарской области;</w:t>
            </w:r>
            <w:br/>
            <w:br/>
            <w:r>
              <w:rPr/>
              <w:t xml:space="preserve">- произведена разведка с помощью беспилотного воздушного суднаPhantom 4 pro +;</w:t>
            </w:r>
            <w:br/>
            <w:br/>
            <w:r>
              <w:rPr/>
              <w:t xml:space="preserve">Личный состав к действиям по предназначению в мирное времяГОТОВ.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2025-10-28T13:47:00+03:00</dcterms:created>
  <dcterms:modified xsi:type="dcterms:W3CDTF">2025-10-28T13:47:00+03:00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