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присягу кадетского класса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принялприсягу кадетского класса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и офицеры ФГКУ "Волжский СЦ МЧС России" принялиучастие в присяге у кадетского класса МЧС МБОУ Школы № 140 г.о.Самара.</w:t>
            </w:r>
            <w:br/>
            <w:br/>
            <w:r>
              <w:rPr/>
              <w:t xml:space="preserve">Церемония проходила в актовом зале школы. Затем прозвучалинапутственные слова от сотрудников МЧС. Они же вручили ребятаморанжевые береты - символ мужества, чести и славы. Помимоспециализированных дисциплин, которые им преподают дополнительно,для учащихся кадетских классов сотрудники МЧС будут проводитьтренировки, экскурсии и организовывать спортивные соревнования. Ну,и конечно, стараться заинтересовать профессией. Обучаясь в классе,школьники получат полезные навыки, хорошую физическую форму ивозможность подготовиться к поступлению в профильные вузы МЧСРоссии.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2026-01-12T12:16:41+03:00</dcterms:created>
  <dcterms:modified xsi:type="dcterms:W3CDTF">2026-01-12T12:16:41+03:00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