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Волжского СЦ приняли участие в ликвидации пожара вСамаре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Волжского СЦ приняли участие в ликвидации пожара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11января 2023 года, в ФГКУ «Волжский СЦ МЧС России» поступил сигнал опожаре по адресу улица Некрасовская дом 25А города Самара, горел 3хэтажный жилой дом.</w:t>
            </w:r>
            <w:br/>
            <w:br/>
            <w:r>
              <w:rPr/>
              <w:t xml:space="preserve">Огонь вспыхнул примерно в 10:10 утра. Как рассказали очевидцы,произошел хлопок в одной из квартир на первом этаже второгоподъезда. В помещении выбило стёкла и через несколько минут повалилдым.</w:t>
            </w:r>
            <w:br/>
            <w:r>
              <w:rPr/>
              <w:t xml:space="preserve">Расчет сил и средств Волжского спасательного центра в количестве 9человек и 2 единиц техники своевременно убыл на местовызова. К 15:00 сотрудники МЧС объявили о локализациипожара. Общая площадь горения составила 800 квадратныхметров.</w:t>
            </w:r>
            <w:br/>
            <w:br/>
            <w:r>
              <w:rPr/>
              <w:t xml:space="preserve">Спасатели центра выполняли следующие работы:</w:t>
            </w:r>
            <w:br/>
            <w:br/>
            <w:r>
              <w:rPr/>
              <w:t xml:space="preserve">1. Локализация и тушение пожара;</w:t>
            </w:r>
            <w:br/>
            <w:br/>
            <w:r>
              <w:rPr/>
              <w:t xml:space="preserve">2. Оцепление места проведения работ;</w:t>
            </w:r>
            <w:br/>
            <w:br/>
            <w:r>
              <w:rPr/>
              <w:t xml:space="preserve">3. Освещение места тушения пожара;</w:t>
            </w:r>
            <w:br/>
            <w:br/>
            <w:r>
              <w:rPr/>
              <w:t xml:space="preserve">4. Содействие пожарным расчетам в развертывании рукавных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2025-10-28T23:21:37+03:00</dcterms:created>
  <dcterms:modified xsi:type="dcterms:W3CDTF">2025-10-28T23:21:37+03:00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