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«МЫ СВОИХ НЕ БРОСАЕМ» Статья из журнала «Гражданскаязащита»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«МЫ СВОИХ НЕ БРОСАЕМ» Статья из журнала «Гражданская защита»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Минувший годпринес немало запоминающихся событий в историю Волжскогоспасательного центра МЧС России. Но особенно памятной сталакомандировка аэромобильной группировки в Луганскую НароднуюРеспублику.</w:t>
            </w:r>
            <w:br/>
            <w:br/>
            <w:r>
              <w:rPr/>
              <w:t xml:space="preserve">Февраль прошлого года изменил события на «до» и «после». В Волжскомспасательном центре, как и по всей стране, с неослабным вниманиемследили за ходом специальной военной операции на Украине. И каждыйиз спасателей понимал, что настанет момент, когда на освобожденныхтерриториях понадобятся и их усилия. Когда поступил приказруководства министерства о сроках командировки, его восприняли какдолжное – все были к ней готовы. После непродолжительныхорганизационных мероприятий, уточнения боевого и численного составааэромобильная группировка Волжского спасательного центравыдвинулась в аэропорт «Курумоч» для погрузки на борт Ил-76. Околодвух часов полета и вот уже посадка в аэропорту «Платов» городаРостова-на-Дону. Далее самарцев автобусами доставили в Донскойспасательный центр МЧС России. Затем автомобильной колонной онивыдвинулись в город Северодонецк Луганской Народной Республики. Тамперед личным составом открылась страшная картина.</w:t>
            </w:r>
            <w:br/>
            <w:br/>
            <w:r>
              <w:rPr/>
              <w:t xml:space="preserve">В Северодонецке Вот что вспоминает один из спасателей: «ВСеверодонецке мы увидели полуразрушенный город, людей, погруженныхв отчаяние и безысходность, брошенных на произвол судьбы,оставшихся без крова и всяких средств на выживание. Мне впервыепришлось видеть, на что способны изверги из ВСУ и нацбатов: подударами российских войск они выплескивали на местных жителей всюсвою злобу, ненависть, безжалостность. Мирное население не моглопредставить, что такое может произойти в наше время, что солдатыВСУ и боевики нацбатальонов будут уничтожать народ, инфраструктуруи все, что когда-то называлось их домом и Родиной!» Впрочем, развемогла быть Родиной нацистская Украина по отношению к русским,проживающим в Донецкой и Луганской Народных Республиках?! Восемьлет их территории подвергались жестоким обстрелам, потому что ониотстаивали свое право разговаривать на русском языке, воспитыватьсвоих детей на традициях своих предков, отстоявших в годы ВеликойОтечественной войны родную землю от немецко-фашистских захватчиков!«По прибытии в Северодонецк мы сразу же приступили к выполнениюаварийно-восстановительных работ, – делится воспоминаниями другойспасатель. – И к нам сразу же потянулись люди. Они благодарили нас,предлагали свою помощь. Жители рассказывали, какие ужасы имприходилось пережить».</w:t>
            </w:r>
            <w:br/>
            <w:br/>
            <w:r>
              <w:rPr/>
              <w:t xml:space="preserve">При проведении аварийно-спасательных работ в полуразрушенных жилыхзданиях спасателям приходилось часто вручную разбирать многотонныезавалы, так как доступ к ним возможен был только через крышу пятогоэтажа. Из воспоминаний еще одного спасателя: «С первого днянахождения в городе Северодонецке стало ясно, что предстоитпроделать колоссальный объем работ. Город выглядел как в фильмахпро Великую Отечественную войну: разрушенные и сгоревшие дома,автомобили, от которых остался лишь покореженный металл, разбитыевитрины магазинов, снаряды, торчащие в земле и асфальте, воронки отих взрывов… И пожилые люди со слезами на глазах от счастья, чтороссийский народ пришел к ним на помощь». «Всех прибывшихспасателей разделили на отдельные команды, – продолжает мойсобеседник. – Я попал в группу по поиску и извлечению погибшихиз-под завалов. Работать было тяжело, температура воздухаподнималась до 40 градусов и выше. И обстановка вокруг давилапсихологически, но, несмотря ни на что, мы выполняли поставленныезадачи точно и в срок.</w:t>
            </w:r>
            <w:br/>
            <w:br/>
            <w:r>
              <w:rPr/>
              <w:t xml:space="preserve">В середине сентября аэромобильная группировка Волжскогоспасательного центра МЧС России с чувством выполненного долгапокидала Луганскую Народную Республику. Российские спасателипроделали огромную работу. Северодонецк начал постепенно оживать.Местные жители были благодарны, а самое главное, что в их глазахнаши парни видели надежду на светлое будущее. И оно обязательнонаступит у людей, связавших свое будущее с Россией. Ведь теперьЛуганская и Донецкая Народные Республики, а также Запорожская иХерсонская области – наша земля! Там живут наши люди! Так чтокаждый спасатель отчетливо понимает: МЫ СВОИХ НЕ БРОСАЕМ!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2026-01-12T13:40:19+03:00</dcterms:created>
  <dcterms:modified xsi:type="dcterms:W3CDTF">2026-01-12T13:40:19+03:00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