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начальников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начальников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Ногинского спасательного центра открылся командирскийсбор с руководящим составом спасательных воинских формирований МЧСРоссии. В рамках мероприятия руководители подразделений обменяютсяопытом и обсудят проблемные вопросы, такие как: особенностиобучения личного состава и всестороннее обеспечение деятельностиспасательных центров.</w:t>
            </w:r>
            <w:br/>
            <w:br/>
            <w:r>
              <w:rPr/>
              <w:t xml:space="preserve">Сбор руководителей формирований проводится каждый год. Это помогаетуспешно обобщить положительный опыт работы подразделений приликвидации чрезвычайных ситуаций и повысить уровень подготовкируководящего состава по вопросам организации повседневнойдеятельности.</w:t>
            </w:r>
            <w:br/>
            <w:br/>
            <w:r>
              <w:rPr/>
              <w:t xml:space="preserve">Участников сбора приветствовал заместитель главы ведомства НиколайГречушкин: «Силы и средства спасательных центров продолжаютвыполнять задачи по поддержанию функционирования жизненно важныхобъектов и организации первоочередного жизнеобеспечения населения,проведены пиротехнические работы по очистке от взрывоопасныхпредметов социально значимых объектов на территориях Донецкой иЛуганской народных республик. Необходимо поделиться с коллегамиопытом применения сил и средств спасательных центров при выполнениизадач в условиях проведения специальной военной операции», -подчеркнул замглавы ведомства.</w:t>
            </w:r>
            <w:br/>
            <w:br/>
            <w:r>
              <w:rPr/>
              <w:t xml:space="preserve">В течение нескольких дней руководители спасательных центров примутучастие в обширной программе: учениях по тактической подготовке ивождению по ограниченным проездам, выполнение нормативов ГТО сполучением значков. В рамках спортивной программы пройдут стрельбыи специальную полосу препятствий. Запланировано также занятие погражданской обороне. Специалисты Центра экстренной психологическойпомощи МЧС России проведут социологическое исследование средиучастников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2026-04-30T10:40:37+03:00</dcterms:created>
  <dcterms:modified xsi:type="dcterms:W3CDTF">2026-04-30T10:40:37+03:00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