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Военный парад, посвященный 77-й годовщине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Военный парад, посвященный 77-й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Военный парад,посвященный 77-й годовщине Победы в Великой Отечественнойвойне!</w:t>
            </w:r>
            <w:br/>
            <w:br/>
            <w:r>
              <w:rPr/>
              <w:t xml:space="preserve">9 мая 2022 года на главной площади Самары состоялся парад войскСамарского гарнизона, посвященный 77-й годовщине победы Советскогонарода в Великой Отечественной войне.</w:t>
            </w:r>
            <w:br/>
            <w:br/>
            <w:r>
              <w:rPr/>
              <w:t xml:space="preserve">По сложившейся традиции, чеканя шаг, прошел по площади парадныйрасчёт Волжского спасательного центра МЧС России. Показав строевуювыправку и почтив память бессмертных героев, положивших свои жизнина алтарь победы, которые ценой своей жизни приближали деньокончания войны. Подготовка к параду Победы заняла у военнослужащихцентра 4 месяца. Строй возглавил начальник штаба — заместительначальника центра подполковник Мальцев Алексей Валерьевич.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2026-03-12T20:10:05+03:00</dcterms:created>
  <dcterms:modified xsi:type="dcterms:W3CDTF">2026-03-12T20:10:05+03:00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