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летний период обучения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летний период обучения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вклубе ФГКУ “Волжский СЦ МЧС России”, было проведено подведениеитогов за летний период обучения 2021 года.</w:t>
            </w:r>
            <w:br/>
            <w:br/>
            <w:r>
              <w:rPr/>
              <w:t xml:space="preserve">По результатам проведения итоговой проверки были озвученыподразделения, отмеченные в лучшую сторону, а так же выявленныенедостатки.</w:t>
            </w:r>
            <w:br/>
            <w:br/>
            <w:r>
              <w:rPr/>
              <w:t xml:space="preserve">По итогам проверки за летний период обучения 2021 учебного годаместа распределились следующим образом:</w:t>
            </w:r>
            <w:br/>
            <w:br/>
            <w:br/>
            <w:r>
              <w:rPr/>
              <w:t xml:space="preserve">Среди отрядов:</w:t>
            </w:r>
            <w:br/>
            <w:br/>
            <w:r>
              <w:rPr/>
              <w:t xml:space="preserve">1 место – 2 спасательный отряд;</w:t>
            </w:r>
            <w:br/>
            <w:br/>
            <w:r>
              <w:rPr/>
              <w:t xml:space="preserve">2 место – 1 спасательный отряд.</w:t>
            </w:r>
            <w:br/>
            <w:br/>
            <w:br/>
            <w:r>
              <w:rPr/>
              <w:t xml:space="preserve">Среди рот:</w:t>
            </w:r>
            <w:br/>
            <w:br/>
            <w:r>
              <w:rPr/>
              <w:t xml:space="preserve">1 место – 3 спасательная рота;</w:t>
            </w:r>
            <w:br/>
            <w:br/>
            <w:r>
              <w:rPr/>
              <w:t xml:space="preserve">2 место – телекоммуникационный узел;</w:t>
            </w:r>
            <w:br/>
            <w:br/>
            <w:r>
              <w:rPr/>
              <w:t xml:space="preserve">3 место – пожарно-спасательная рота;</w:t>
            </w:r>
            <w:br/>
            <w:br/>
            <w:r>
              <w:rPr/>
              <w:t xml:space="preserve">4 место – 1 спасательная рота;</w:t>
            </w:r>
            <w:br/>
            <w:br/>
            <w:r>
              <w:rPr/>
              <w:t xml:space="preserve">5 место – спасательная рота РХБЗ.</w:t>
            </w:r>
            <w:br/>
            <w:br/>
            <w:br/>
            <w:r>
              <w:rPr/>
              <w:t xml:space="preserve">Среди взводов:</w:t>
            </w:r>
            <w:br/>
            <w:br/>
            <w:r>
              <w:rPr/>
              <w:t xml:space="preserve">1 место – взвод материального обеспечения</w:t>
            </w:r>
            <w:br/>
            <w:br/>
            <w:r>
              <w:rPr/>
              <w:t xml:space="preserve">2 место – спасательная группа проведения пиротехнических и взрывныхработ</w:t>
            </w:r>
            <w:br/>
            <w:br/>
            <w:r>
              <w:rPr/>
              <w:t xml:space="preserve">3 место – взвод технического обслуживания и обеспечения</w:t>
            </w:r>
            <w:br/>
            <w:br/>
            <w:br/>
            <w:r>
              <w:rPr/>
              <w:t xml:space="preserve">Так же прошло награждение военнослужащих за высокие показатели порезультатам итоговой проверки за летний период обучения почетнымиграмотами, вручение проводил начальник Волжского спасательногоцентра Ильин Дмитрий Геннадьевич.</w:t>
            </w:r>
            <w:br/>
            <w:br/>
            <w:br/>
            <w:r>
              <w:rPr/>
              <w:t xml:space="preserve">Вдобавок, в соответствии с Приказом МЧС России от 17 февраля</w:t>
            </w:r>
            <w:br/>
            <w:br/>
            <w:r>
              <w:rPr/>
              <w:t xml:space="preserve">2021 года № 16-ВН “За многолетнее безупречное служение МЧС России”были награждены:</w:t>
            </w:r>
            <w:br/>
            <w:br/>
            <w:br/>
            <w:r>
              <w:rPr/>
              <w:t xml:space="preserve">медалью МЧС России «XXX-лет МЧС России»</w:t>
            </w:r>
            <w:br/>
            <w:br/>
            <w:r>
              <w:rPr/>
              <w:t xml:space="preserve">старшего прапорщика Морозова Юрия Евгеньевича</w:t>
            </w:r>
            <w:br/>
            <w:br/>
            <w:br/>
            <w:r>
              <w:rPr/>
              <w:t xml:space="preserve">медалью МЧС России «За отличие в военной службе второй степени»</w:t>
            </w:r>
            <w:br/>
            <w:br/>
            <w:r>
              <w:rPr/>
              <w:t xml:space="preserve">прапорщика Максунова Сергея Александровича</w:t>
            </w:r>
            <w:br/>
            <w:br/>
            <w:br/>
            <w:br/>
            <w:br/>
            <w:r>
              <w:rPr/>
              <w:t xml:space="preserve">медалью МЧС России «За отличие в военной службе третьейстепени»</w:t>
            </w:r>
            <w:br/>
            <w:br/>
            <w:r>
              <w:rPr/>
              <w:t xml:space="preserve">старшину Велькину Ольгу Владимировну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2025-11-01T16:05:31+03:00</dcterms:created>
  <dcterms:modified xsi:type="dcterms:W3CDTF">2025-11-01T16:05:31+03:00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