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летнийпериод обучения 2021 учебного года.</w:t>
            </w:r>
            <w:br/>
            <w:br/>
            <w:r>
              <w:rPr/>
              <w:t xml:space="preserve">День начался с митинга! В первый день итоговой проверки принималисьтакие предметы как:</w:t>
            </w:r>
            <w:br/>
            <w:br/>
            <w:r>
              <w:rPr/>
              <w:t xml:space="preserve">Строевая подготовка.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Физическая подготовка. Сдавали нормативы на быстроту - бег на 100м., на силу - подтягивание на перекладине;</w:t>
            </w:r>
            <w:br/>
            <w:br/>
            <w:r>
              <w:rPr/>
              <w:t xml:space="preserve">Теоретические предметы обучения.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летний периодобучения 2021 учебного года.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2026-01-12T06:52:53+03:00</dcterms:created>
  <dcterms:modified xsi:type="dcterms:W3CDTF">2026-01-12T06:52:53+03:00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