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кадетских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минувшуюпятницу наш центр посетили воспитанники кадетских классов.Экскурсия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  продемонстрировалибыт, места проживания военнослужащих срочной службы, учебныеклассы, а также питомник служебных собак. </w:t>
            </w:r>
            <w:br/>
            <w:br/>
            <w:r>
              <w:rPr/>
              <w:t xml:space="preserve">Ребята своими глазами увидели где и как живут солдаты, побывали вих комнатах, в комнате досуга, где сыграли в шахматы, комнатеотдыха. Также посетили учебный корпус где могли отработать навыки воказании первой помощи на манекене, потрогать и изучить работувойскового прибора химической разведки (ВПХР). Особенно ребятампонравилось в питомнике служебных собак, где они познакомились смохнатыми друзьями.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2026-04-18T00:23:06+03:00</dcterms:created>
  <dcterms:modified xsi:type="dcterms:W3CDTF">2026-04-18T00:23:06+03:00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