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ФГКУ "Волжский СЦ МЧС России" поособенностям несения внутренней службы в парке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ФГКУ "Волжский СЦ МЧС России" поособенностям несения внутренней службы в парке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сличным составом спасательного центра в автомобильном парке былипроведены занятия заместителем начальника центра по вооружению -начальником технической части на тему: "Особенности несениявнутренней службы в парке"</w:t>
            </w:r>
            <w:br/>
            <w:br/>
            <w:r>
              <w:rPr/>
              <w:t xml:space="preserve">Личному составу объяснили порядок прибытия в парк, особенностивскрытия (закрытия) стоянок с вооружением и военной техникой,парковых помещений, других объектов парка, подлежащих охране, атакже сдачу помещений и сооружений парка под охрану пожарномурасчету.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2026-04-18T00:22:05+03:00</dcterms:created>
  <dcterms:modified xsi:type="dcterms:W3CDTF">2026-04-18T00:22:05+03:00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