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и перерегистрациитранспортных средств в ФГКУ "Волжский спасательный центр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и перерегистрации транспортныхсредств в ФГКУ "Волжский 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спасательный центр МЧС России» согласно план-графикапроводится технический осмотр и перерегистрация транспортныхсредств Специалистами отдела ВАИ Центра «Лидер»,</w:t>
            </w:r>
            <w:br/>
            <w:br/>
            <w:r>
              <w:rPr/>
              <w:t xml:space="preserve">На данный момент ведется активная работа по проверке автомобильнойи специальной техники, с дальнейшим её допуском для эксплуатации подорогам общего пользования.</w:t>
            </w:r>
            <w:br/>
            <w:br/>
            <w:r>
              <w:rPr/>
              <w:t xml:space="preserve">Перерегистрация техники в ФГКУ «Волжский спасательный центр МЧСРоссии» продлится до 19 сентября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2026-03-12T15:41:30+03:00</dcterms:created>
  <dcterms:modified xsi:type="dcterms:W3CDTF">2026-03-12T15:41:30+03:00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