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2021года в Волжском спасательном центре прошли соревнования понастольному теннису среди военнослужащих подразделений и управленияспасательного центра. </w:t>
            </w:r>
            <w:br/>
            <w:br/>
            <w:r>
              <w:rPr/>
              <w:t xml:space="preserve">В командном первенстве соревнований I место занялапожарно-спасательная рота, II место 3 спасательная рота, III местозаняла спасательная рота РХБЗ. </w:t>
            </w:r>
            <w:br/>
            <w:br/>
            <w:r>
              <w:rPr/>
              <w:t xml:space="preserve">Победители и призёры конкурсных соревнований были награжденыкубками, грамотами и ценными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