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вдворце культуры «Нефтяник», было проведено подведение итогов зазимний период обучения 2021 года.</w:t>
            </w:r>
            <w:br/>
            <w:br/>
            <w:r>
              <w:rPr/>
              <w:t xml:space="preserve">По результатам проведения итоговой проверки были отмеченыподразделения в лучшую сторону и озвучены выявленныенедостатки.</w:t>
            </w:r>
            <w:br/>
            <w:br/>
            <w:r>
              <w:rPr/>
              <w:t xml:space="preserve">По итогам проверки за зимний период обучения 2021 учебного годаместа распределились следующим образом:</w:t>
            </w:r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– 2 спасательный отряд;</w:t>
            </w:r>
            <w:br/>
            <w:br/>
            <w:r>
              <w:rPr/>
              <w:t xml:space="preserve">2 место – 1 спасательный отряд.</w:t>
            </w:r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– 4 спасательная рота;</w:t>
            </w:r>
            <w:br/>
            <w:br/>
            <w:r>
              <w:rPr/>
              <w:t xml:space="preserve">2 место – инженерно-спасательная рота;</w:t>
            </w:r>
            <w:br/>
            <w:br/>
            <w:r>
              <w:rPr/>
              <w:t xml:space="preserve">3 место – спасательная рота РХБЗ.</w:t>
            </w:r>
            <w:br/>
            <w:br/>
            <w:r>
              <w:rPr/>
              <w:t xml:space="preserve">Так же прошло награждение военнослужащих за высокие показатели порезультатам итоговой проверки за зимний период обучения подарками ипочетными грамотами, вручение проводил заместитель директораДепартамента спасательных формирований генерал – майор СаидовЕ.В.</w:t>
            </w:r>
            <w:br/>
            <w:br/>
            <w:br/>
            <w:r>
              <w:rPr/>
              <w:t xml:space="preserve">Вдобавок в соответствии с Указом Президента от 25 декабря 2020 года№ 810 за большой вклад в дело защиты Отечества, успехи вподдержании высокой боевой готовности Волжского спасательногоцентра МЧС России и высокие личные показатели в служебнойдеятельности был награжден государственной наградой Медалью Ордена«За заслуги перед Отечеством» II степени начальник инженернойслужбы майор Пикунов Антон Алексеевич.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2026-06-18T04:50:01+03:00</dcterms:created>
  <dcterms:modified xsi:type="dcterms:W3CDTF">2026-06-18T04:50:01+03:00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